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C4BE1" w14:textId="39E81F8F" w:rsidR="00FD59FD" w:rsidRPr="00FA23EA" w:rsidRDefault="00136A1C" w:rsidP="00B16BA5">
      <w:pPr>
        <w:pStyle w:val="Podtytu"/>
        <w:jc w:val="right"/>
        <w:rPr>
          <w:rFonts w:eastAsia="Calibri"/>
        </w:rPr>
      </w:pPr>
      <w:r w:rsidRPr="00FA23EA">
        <w:rPr>
          <w:rFonts w:eastAsia="Calibri"/>
        </w:rPr>
        <w:t xml:space="preserve">Załącznik nr </w:t>
      </w:r>
      <w:r w:rsidR="00B16BA5">
        <w:rPr>
          <w:rFonts w:eastAsia="Calibri"/>
        </w:rPr>
        <w:t>6</w:t>
      </w:r>
      <w:r w:rsidR="00817A23" w:rsidRPr="00FA23EA">
        <w:rPr>
          <w:rFonts w:eastAsia="Calibri"/>
        </w:rPr>
        <w:t xml:space="preserve"> </w:t>
      </w:r>
      <w:r w:rsidR="00FD59FD" w:rsidRPr="00FA23EA">
        <w:rPr>
          <w:rFonts w:eastAsia="Calibri"/>
        </w:rPr>
        <w:t>do SWZ</w:t>
      </w:r>
    </w:p>
    <w:p w14:paraId="4D0550E1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b/>
          <w:bCs/>
          <w:color w:val="000000"/>
        </w:rPr>
      </w:pPr>
      <w:r w:rsidRPr="00FA23EA">
        <w:rPr>
          <w:rFonts w:ascii="Times New Roman" w:hAnsi="Times New Roman"/>
          <w:b/>
          <w:bCs/>
          <w:color w:val="000000"/>
        </w:rPr>
        <w:t>Wykonawca*/ podmiot udostępniający zasoby*</w:t>
      </w:r>
    </w:p>
    <w:p w14:paraId="5FFCB5A8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color w:val="000000"/>
        </w:rPr>
      </w:pPr>
      <w:r w:rsidRPr="00FA23EA">
        <w:rPr>
          <w:rFonts w:ascii="Times New Roman" w:hAnsi="Times New Roman"/>
          <w:color w:val="000000"/>
        </w:rPr>
        <w:t>…………………………………………………..</w:t>
      </w:r>
    </w:p>
    <w:p w14:paraId="7CD1D9C6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color w:val="000000"/>
        </w:rPr>
      </w:pPr>
      <w:r w:rsidRPr="00FA23EA">
        <w:rPr>
          <w:rFonts w:ascii="Times New Roman" w:hAnsi="Times New Roman"/>
          <w:color w:val="000000"/>
        </w:rPr>
        <w:t>…………………………………………………..</w:t>
      </w:r>
    </w:p>
    <w:p w14:paraId="199C88C7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i/>
          <w:iCs/>
          <w:color w:val="000000"/>
        </w:rPr>
      </w:pPr>
      <w:r w:rsidRPr="00FA23EA">
        <w:rPr>
          <w:rFonts w:ascii="Times New Roman" w:hAnsi="Times New Roman"/>
          <w:i/>
          <w:iCs/>
          <w:color w:val="000000"/>
        </w:rPr>
        <w:t>Pełna nazwa/ firma, adres, w zależności od podmiotu: NIP/PESEL, KRS/CEiDG)</w:t>
      </w:r>
    </w:p>
    <w:p w14:paraId="2537F9E9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i/>
          <w:iCs/>
          <w:color w:val="000000"/>
        </w:rPr>
      </w:pPr>
    </w:p>
    <w:p w14:paraId="6F7B1B49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color w:val="000000"/>
          <w:u w:val="single"/>
        </w:rPr>
      </w:pPr>
      <w:r w:rsidRPr="00FA23EA">
        <w:rPr>
          <w:rFonts w:ascii="Times New Roman" w:hAnsi="Times New Roman"/>
          <w:color w:val="000000"/>
          <w:u w:val="single"/>
        </w:rPr>
        <w:t>reprezentowany przez</w:t>
      </w:r>
    </w:p>
    <w:p w14:paraId="60D2AFD6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color w:val="000000"/>
        </w:rPr>
      </w:pPr>
      <w:r w:rsidRPr="00FA23EA">
        <w:rPr>
          <w:rFonts w:ascii="Times New Roman" w:hAnsi="Times New Roman"/>
          <w:color w:val="000000"/>
        </w:rPr>
        <w:t>……………………………………………..</w:t>
      </w:r>
    </w:p>
    <w:p w14:paraId="0DB08960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color w:val="000000"/>
        </w:rPr>
      </w:pPr>
      <w:r w:rsidRPr="00FA23EA">
        <w:rPr>
          <w:rFonts w:ascii="Times New Roman" w:hAnsi="Times New Roman"/>
          <w:color w:val="000000"/>
        </w:rPr>
        <w:t xml:space="preserve">……………………………………………. </w:t>
      </w:r>
    </w:p>
    <w:p w14:paraId="4892D92D" w14:textId="77777777" w:rsidR="00663781" w:rsidRPr="00FA23EA" w:rsidRDefault="00663781" w:rsidP="00663781">
      <w:pPr>
        <w:spacing w:after="0" w:line="240" w:lineRule="auto"/>
        <w:ind w:right="45" w:hanging="10"/>
        <w:jc w:val="both"/>
        <w:rPr>
          <w:rFonts w:ascii="Times New Roman" w:hAnsi="Times New Roman"/>
          <w:i/>
          <w:iCs/>
          <w:color w:val="000000"/>
        </w:rPr>
      </w:pPr>
      <w:r w:rsidRPr="00FA23EA">
        <w:rPr>
          <w:rFonts w:ascii="Times New Roman" w:hAnsi="Times New Roman"/>
          <w:i/>
          <w:iCs/>
          <w:color w:val="000000"/>
        </w:rPr>
        <w:t>Imię , nazwisko, stanowisko/ podstawa do reprezentacji</w:t>
      </w:r>
    </w:p>
    <w:p w14:paraId="44A2811E" w14:textId="77777777" w:rsidR="00663781" w:rsidRPr="00FA23EA" w:rsidRDefault="00663781" w:rsidP="00663781">
      <w:pPr>
        <w:spacing w:after="0" w:line="240" w:lineRule="auto"/>
        <w:ind w:right="45"/>
        <w:rPr>
          <w:rFonts w:asciiTheme="minorHAnsi" w:hAnsiTheme="minorHAnsi" w:cstheme="minorHAnsi"/>
          <w:color w:val="000000"/>
        </w:rPr>
      </w:pPr>
      <w:r w:rsidRPr="00FA23EA">
        <w:rPr>
          <w:rFonts w:ascii="Times New Roman" w:hAnsi="Times New Roman"/>
          <w:color w:val="000000"/>
        </w:rPr>
        <w:t>*niepotrzebne skreślić</w:t>
      </w:r>
    </w:p>
    <w:p w14:paraId="39454DAF" w14:textId="0AACC4FC" w:rsidR="00B2641A" w:rsidRPr="00FA23EA" w:rsidRDefault="00B2641A" w:rsidP="0071730F">
      <w:pPr>
        <w:spacing w:after="150" w:line="276" w:lineRule="auto"/>
        <w:contextualSpacing/>
        <w:jc w:val="both"/>
        <w:rPr>
          <w:rFonts w:ascii="Times New Roman" w:eastAsia="Calibri" w:hAnsi="Times New Roman"/>
        </w:rPr>
      </w:pPr>
    </w:p>
    <w:p w14:paraId="210DB79D" w14:textId="77777777" w:rsidR="00663781" w:rsidRPr="00FA23EA" w:rsidRDefault="00663781" w:rsidP="0071730F">
      <w:pPr>
        <w:spacing w:after="150" w:line="276" w:lineRule="auto"/>
        <w:contextualSpacing/>
        <w:jc w:val="both"/>
        <w:rPr>
          <w:rFonts w:ascii="Times New Roman" w:eastAsia="Calibri" w:hAnsi="Times New Roman"/>
        </w:rPr>
      </w:pPr>
    </w:p>
    <w:p w14:paraId="15876051" w14:textId="5C9C4B58" w:rsidR="0071730F" w:rsidRPr="00FA23EA" w:rsidRDefault="0071730F" w:rsidP="0071730F">
      <w:pPr>
        <w:spacing w:after="150" w:line="276" w:lineRule="auto"/>
        <w:contextualSpacing/>
        <w:jc w:val="center"/>
        <w:rPr>
          <w:rFonts w:ascii="Times New Roman" w:eastAsia="Calibri" w:hAnsi="Times New Roman"/>
          <w:b/>
          <w:bCs/>
        </w:rPr>
      </w:pPr>
      <w:r w:rsidRPr="00FA23EA">
        <w:rPr>
          <w:rFonts w:ascii="Times New Roman" w:eastAsia="Calibri" w:hAnsi="Times New Roman"/>
          <w:b/>
          <w:bCs/>
        </w:rPr>
        <w:t>OŚWIADCZENIE O AKTUALNOŚCI INFORMACJI ZAWARTYCH W JEDZ</w:t>
      </w:r>
    </w:p>
    <w:p w14:paraId="73034EF3" w14:textId="60F8B444" w:rsidR="0071730F" w:rsidRPr="00FA23EA" w:rsidRDefault="0071730F" w:rsidP="0071730F">
      <w:pPr>
        <w:spacing w:after="150" w:line="276" w:lineRule="auto"/>
        <w:contextualSpacing/>
        <w:jc w:val="center"/>
        <w:rPr>
          <w:rFonts w:ascii="Times New Roman" w:eastAsia="Calibri" w:hAnsi="Times New Roman"/>
          <w:b/>
          <w:bCs/>
        </w:rPr>
      </w:pPr>
    </w:p>
    <w:p w14:paraId="40287570" w14:textId="147D2924" w:rsidR="0071730F" w:rsidRPr="00FA23EA" w:rsidRDefault="0071730F" w:rsidP="0071730F">
      <w:pPr>
        <w:spacing w:after="150" w:line="276" w:lineRule="auto"/>
        <w:contextualSpacing/>
        <w:jc w:val="both"/>
        <w:rPr>
          <w:rFonts w:ascii="Times New Roman" w:eastAsia="Calibri" w:hAnsi="Times New Roman"/>
          <w:bCs/>
          <w:iCs/>
        </w:rPr>
      </w:pPr>
      <w:r w:rsidRPr="00FA23EA">
        <w:rPr>
          <w:rFonts w:ascii="Times New Roman" w:eastAsia="Calibri" w:hAnsi="Times New Roman"/>
          <w:bCs/>
          <w:iCs/>
        </w:rPr>
        <w:t>Oświadczam, że informacje podane w formularzu Jednolitego Europejskiego Dokumentu Zamówienia (JEDZ) w zakresie podstaw wykluczenia z postępowania  o udzielenie zamówienia publicznego</w:t>
      </w:r>
      <w:r w:rsidR="0020428F" w:rsidRPr="00FA23EA">
        <w:rPr>
          <w:rFonts w:ascii="Times New Roman" w:eastAsia="Calibri" w:hAnsi="Times New Roman"/>
          <w:bCs/>
          <w:iCs/>
        </w:rPr>
        <w:br/>
      </w:r>
      <w:r w:rsidRPr="00FA23EA">
        <w:rPr>
          <w:rFonts w:ascii="Times New Roman" w:eastAsia="Calibri" w:hAnsi="Times New Roman"/>
          <w:bCs/>
          <w:iCs/>
        </w:rPr>
        <w:t>pn.: „</w:t>
      </w:r>
      <w:r w:rsidR="00472EB3" w:rsidRPr="00472EB3">
        <w:rPr>
          <w:rFonts w:ascii="Times New Roman" w:hAnsi="Times New Roman"/>
          <w:b/>
          <w:sz w:val="23"/>
          <w:szCs w:val="23"/>
          <w:shd w:val="clear" w:color="auto" w:fill="FFFFFF"/>
        </w:rPr>
        <w:t>Dostawa platform sprzętowych do realizacji szkoleń specjalistycznych realizowanych w zakresie podstawowym - 22 szt.”,</w:t>
      </w:r>
      <w:r w:rsidR="00472EB3" w:rsidRPr="00472EB3">
        <w:rPr>
          <w:rFonts w:ascii="Times New Roman" w:hAnsi="Times New Roman"/>
          <w:b/>
          <w:bCs/>
          <w:sz w:val="23"/>
          <w:szCs w:val="23"/>
          <w:lang w:eastAsia="ar-SA"/>
        </w:rPr>
        <w:t xml:space="preserve"> </w:t>
      </w:r>
      <w:r w:rsidR="009A4FB0" w:rsidRPr="009A4FB0">
        <w:rPr>
          <w:rFonts w:ascii="Times New Roman" w:hAnsi="Times New Roman"/>
          <w:b/>
          <w:bCs/>
          <w:sz w:val="23"/>
          <w:szCs w:val="23"/>
          <w:lang w:eastAsia="ar-SA"/>
        </w:rPr>
        <w:t>WL.2371.1.2026</w:t>
      </w:r>
      <w:r w:rsidR="00472EB3" w:rsidRPr="00472EB3">
        <w:rPr>
          <w:rFonts w:ascii="Times New Roman" w:hAnsi="Times New Roman"/>
          <w:b/>
          <w:bCs/>
          <w:sz w:val="23"/>
          <w:szCs w:val="23"/>
          <w:lang w:eastAsia="ar-SA"/>
        </w:rPr>
        <w:t>,</w:t>
      </w:r>
      <w:r w:rsidR="00472EB3" w:rsidRPr="00472EB3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 </w:t>
      </w:r>
      <w:r w:rsidRPr="00472EB3">
        <w:rPr>
          <w:rFonts w:ascii="Times New Roman" w:eastAsia="Calibri" w:hAnsi="Times New Roman"/>
          <w:bCs/>
          <w:iCs/>
          <w:sz w:val="23"/>
          <w:szCs w:val="23"/>
        </w:rPr>
        <w:t>o</w:t>
      </w:r>
      <w:r w:rsidRPr="00472EB3">
        <w:rPr>
          <w:rFonts w:ascii="Times New Roman" w:eastAsia="Calibri" w:hAnsi="Times New Roman"/>
          <w:bCs/>
          <w:iCs/>
        </w:rPr>
        <w:t xml:space="preserve"> których</w:t>
      </w:r>
      <w:r w:rsidRPr="00FA23EA">
        <w:rPr>
          <w:rFonts w:ascii="Times New Roman" w:eastAsia="Calibri" w:hAnsi="Times New Roman"/>
          <w:bCs/>
          <w:iCs/>
        </w:rPr>
        <w:t xml:space="preserve"> mowa w:</w:t>
      </w:r>
    </w:p>
    <w:p w14:paraId="71BD511E" w14:textId="336F1048" w:rsidR="0071730F" w:rsidRPr="00FA23EA" w:rsidRDefault="0071730F" w:rsidP="0071730F">
      <w:pPr>
        <w:pStyle w:val="Akapitzlist"/>
        <w:numPr>
          <w:ilvl w:val="0"/>
          <w:numId w:val="4"/>
        </w:numPr>
        <w:spacing w:after="150" w:line="276" w:lineRule="auto"/>
        <w:ind w:left="284" w:hanging="284"/>
        <w:rPr>
          <w:rFonts w:ascii="Times New Roman" w:eastAsia="Calibri" w:hAnsi="Times New Roman"/>
          <w:iCs/>
        </w:rPr>
      </w:pPr>
      <w:r w:rsidRPr="00FA23EA">
        <w:rPr>
          <w:rFonts w:ascii="Times New Roman" w:eastAsia="Calibri" w:hAnsi="Times New Roman"/>
          <w:iCs/>
        </w:rPr>
        <w:t>art. 108 ust. 1 pkt 3 ustawy Pzp,</w:t>
      </w:r>
    </w:p>
    <w:p w14:paraId="06DDEBBB" w14:textId="1D616EE6" w:rsidR="0071730F" w:rsidRPr="00FA23EA" w:rsidRDefault="0071730F" w:rsidP="0071730F">
      <w:pPr>
        <w:pStyle w:val="Akapitzlist"/>
        <w:numPr>
          <w:ilvl w:val="0"/>
          <w:numId w:val="4"/>
        </w:numPr>
        <w:spacing w:after="150" w:line="276" w:lineRule="auto"/>
        <w:ind w:left="284" w:hanging="284"/>
        <w:rPr>
          <w:rFonts w:ascii="Times New Roman" w:eastAsia="Calibri" w:hAnsi="Times New Roman"/>
          <w:iCs/>
        </w:rPr>
      </w:pPr>
      <w:r w:rsidRPr="00FA23EA">
        <w:rPr>
          <w:rFonts w:ascii="Times New Roman" w:eastAsia="Calibri" w:hAnsi="Times New Roman"/>
          <w:iCs/>
        </w:rPr>
        <w:t>art. 108 ust. 1 pkt 4 ustawy Pzp, dotyczących orzeczenia zakazu ubiegania się o zamówienie publiczne tytułem środka zapobiegawczego,</w:t>
      </w:r>
    </w:p>
    <w:p w14:paraId="0AA913EB" w14:textId="6E56EDB5" w:rsidR="0071730F" w:rsidRPr="00FA23EA" w:rsidRDefault="0071730F" w:rsidP="0071730F">
      <w:pPr>
        <w:pStyle w:val="Akapitzlist"/>
        <w:numPr>
          <w:ilvl w:val="0"/>
          <w:numId w:val="4"/>
        </w:numPr>
        <w:spacing w:after="150" w:line="276" w:lineRule="auto"/>
        <w:ind w:left="284" w:hanging="284"/>
        <w:rPr>
          <w:rFonts w:ascii="Times New Roman" w:eastAsia="Calibri" w:hAnsi="Times New Roman"/>
          <w:iCs/>
        </w:rPr>
      </w:pPr>
      <w:r w:rsidRPr="00FA23EA">
        <w:rPr>
          <w:rFonts w:ascii="Times New Roman" w:eastAsia="Calibri" w:hAnsi="Times New Roman"/>
          <w:iCs/>
        </w:rPr>
        <w:t>art. 108 ust. 1 pkt 5 ustawy Pzp, dotyczących zawarcia z innymi wykonawcami porozumienia mającego na celu zakłócenie konkurencji,</w:t>
      </w:r>
    </w:p>
    <w:p w14:paraId="136DCD94" w14:textId="717AF14C" w:rsidR="0071730F" w:rsidRDefault="0071730F" w:rsidP="0071730F">
      <w:pPr>
        <w:pStyle w:val="Akapitzlist"/>
        <w:numPr>
          <w:ilvl w:val="0"/>
          <w:numId w:val="4"/>
        </w:numPr>
        <w:spacing w:after="150" w:line="276" w:lineRule="auto"/>
        <w:ind w:left="284" w:hanging="284"/>
        <w:rPr>
          <w:rFonts w:ascii="Times New Roman" w:eastAsia="Calibri" w:hAnsi="Times New Roman"/>
          <w:iCs/>
        </w:rPr>
      </w:pPr>
      <w:r w:rsidRPr="00FA23EA">
        <w:rPr>
          <w:rFonts w:ascii="Times New Roman" w:eastAsia="Calibri" w:hAnsi="Times New Roman"/>
          <w:iCs/>
        </w:rPr>
        <w:t>art. 108 ust. 1 pkt 6 ustawy Pzp,</w:t>
      </w:r>
    </w:p>
    <w:p w14:paraId="7174440B" w14:textId="77777777" w:rsidR="00663781" w:rsidRPr="00FA23EA" w:rsidRDefault="00663781" w:rsidP="00663781">
      <w:pPr>
        <w:pStyle w:val="Akapitzlist"/>
        <w:numPr>
          <w:ilvl w:val="0"/>
          <w:numId w:val="4"/>
        </w:numPr>
        <w:spacing w:after="150" w:line="276" w:lineRule="auto"/>
        <w:ind w:left="284" w:hanging="284"/>
        <w:jc w:val="both"/>
        <w:rPr>
          <w:rFonts w:ascii="Times New Roman" w:eastAsia="Calibri" w:hAnsi="Times New Roman"/>
          <w:iCs/>
        </w:rPr>
      </w:pPr>
      <w:r w:rsidRPr="00FA23EA">
        <w:rPr>
          <w:rFonts w:ascii="Times New Roman" w:hAnsi="Times New Roman"/>
        </w:rPr>
        <w:t>art. 7 ust. 1 ustawy z dnia 13 kwietnia 2022 r. o szczególnych rozwiązaniach w zakresie przeciwdziałania wspieraniu agresji na Ukrainę oraz służących ochronie bezpieczeństwa narodowego w zw. z treścią pkt 7.2. SWZ</w:t>
      </w:r>
    </w:p>
    <w:p w14:paraId="0832B119" w14:textId="622E443F" w:rsidR="00663781" w:rsidRPr="00FA23EA" w:rsidRDefault="00663781" w:rsidP="00663781">
      <w:pPr>
        <w:pStyle w:val="Akapitzlist"/>
        <w:numPr>
          <w:ilvl w:val="0"/>
          <w:numId w:val="4"/>
        </w:numPr>
        <w:spacing w:after="150" w:line="276" w:lineRule="auto"/>
        <w:ind w:left="284" w:hanging="284"/>
        <w:jc w:val="both"/>
        <w:rPr>
          <w:rFonts w:ascii="Times New Roman" w:eastAsia="Calibri" w:hAnsi="Times New Roman"/>
          <w:iCs/>
        </w:rPr>
      </w:pPr>
      <w:r w:rsidRPr="00FA23EA">
        <w:rPr>
          <w:rFonts w:ascii="Times New Roman" w:hAnsi="Times New Roman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</w:t>
      </w:r>
      <w:r w:rsidR="00336EA7">
        <w:rPr>
          <w:rFonts w:ascii="Times New Roman" w:hAnsi="Times New Roman"/>
        </w:rPr>
        <w:t>5</w:t>
      </w:r>
      <w:r w:rsidRPr="00FA23EA">
        <w:rPr>
          <w:rFonts w:ascii="Times New Roman" w:hAnsi="Times New Roman"/>
        </w:rPr>
        <w:t>/</w:t>
      </w:r>
      <w:r w:rsidR="00336EA7">
        <w:rPr>
          <w:rFonts w:ascii="Times New Roman" w:hAnsi="Times New Roman"/>
        </w:rPr>
        <w:t>2033</w:t>
      </w:r>
      <w:r w:rsidRPr="00FA23EA">
        <w:rPr>
          <w:rFonts w:ascii="Times New Roman" w:hAnsi="Times New Roman"/>
        </w:rPr>
        <w:t xml:space="preserve"> w sprawie zmiany rozporządzenia (UE) nr 833/2014 dotyczącego środków ograniczających w związku z działaniami Rosji destabilizującymi sytuację na Ukrainie, dalej: rozporządzenie 202</w:t>
      </w:r>
      <w:r w:rsidR="00374862">
        <w:rPr>
          <w:rFonts w:ascii="Times New Roman" w:hAnsi="Times New Roman"/>
        </w:rPr>
        <w:t>5/2033</w:t>
      </w:r>
    </w:p>
    <w:p w14:paraId="5DA4C12E" w14:textId="77777777" w:rsidR="00A42ED9" w:rsidRDefault="00A42ED9" w:rsidP="00484362">
      <w:pPr>
        <w:pStyle w:val="Akapitzlist"/>
        <w:spacing w:after="150" w:line="276" w:lineRule="auto"/>
        <w:ind w:left="284"/>
        <w:jc w:val="both"/>
        <w:rPr>
          <w:rFonts w:ascii="Times New Roman" w:eastAsia="Calibri" w:hAnsi="Times New Roman"/>
          <w:iCs/>
        </w:rPr>
      </w:pPr>
    </w:p>
    <w:p w14:paraId="4524AB4C" w14:textId="6EC52283" w:rsidR="00A00B03" w:rsidRDefault="0071730F" w:rsidP="00A42ED9">
      <w:pPr>
        <w:pStyle w:val="Akapitzlist"/>
        <w:spacing w:after="150" w:line="276" w:lineRule="auto"/>
        <w:ind w:left="284"/>
        <w:jc w:val="center"/>
        <w:rPr>
          <w:rFonts w:ascii="Times New Roman" w:eastAsia="Calibri" w:hAnsi="Times New Roman"/>
          <w:iCs/>
        </w:rPr>
      </w:pPr>
      <w:r w:rsidRPr="00FA23EA">
        <w:rPr>
          <w:rFonts w:ascii="Times New Roman" w:eastAsia="Calibri" w:hAnsi="Times New Roman"/>
          <w:iCs/>
        </w:rPr>
        <w:t>są aktualne</w:t>
      </w:r>
      <w:r w:rsidR="00A42ED9">
        <w:rPr>
          <w:rFonts w:ascii="Times New Roman" w:eastAsia="Calibri" w:hAnsi="Times New Roman"/>
          <w:iCs/>
        </w:rPr>
        <w:t>*/ są nieaktualne*</w:t>
      </w:r>
    </w:p>
    <w:p w14:paraId="02AD17CF" w14:textId="5CCF962E" w:rsidR="00A00B03" w:rsidRPr="00484362" w:rsidRDefault="00A42ED9" w:rsidP="00484362">
      <w:pPr>
        <w:pStyle w:val="Akapitzlist"/>
        <w:spacing w:after="150" w:line="276" w:lineRule="auto"/>
        <w:ind w:left="284"/>
        <w:jc w:val="both"/>
        <w:rPr>
          <w:rFonts w:ascii="Times New Roman" w:eastAsia="Calibri" w:hAnsi="Times New Roman"/>
          <w:iCs/>
        </w:rPr>
      </w:pPr>
      <w:r>
        <w:rPr>
          <w:rFonts w:ascii="Times New Roman" w:eastAsia="Calibri" w:hAnsi="Times New Roman"/>
          <w:iCs/>
        </w:rPr>
        <w:t>*niepotrzebne skreślić</w:t>
      </w:r>
    </w:p>
    <w:p w14:paraId="0164B1E6" w14:textId="2DFE5AE0" w:rsidR="000B62CB" w:rsidRPr="00FA23EA" w:rsidRDefault="000B62CB" w:rsidP="000B62CB">
      <w:pPr>
        <w:spacing w:after="150" w:line="276" w:lineRule="auto"/>
        <w:ind w:left="3828"/>
        <w:jc w:val="center"/>
        <w:rPr>
          <w:rFonts w:ascii="Times New Roman" w:eastAsia="Calibri" w:hAnsi="Times New Roman"/>
          <w:iCs/>
        </w:rPr>
      </w:pPr>
      <w:r w:rsidRPr="00FA23EA">
        <w:rPr>
          <w:rFonts w:ascii="Times New Roman" w:eastAsia="Calibri" w:hAnsi="Times New Roman"/>
          <w:iCs/>
        </w:rPr>
        <w:t>………………………………………</w:t>
      </w:r>
    </w:p>
    <w:p w14:paraId="785640AE" w14:textId="4F145730" w:rsidR="0071730F" w:rsidRPr="00FA23EA" w:rsidRDefault="00663781" w:rsidP="000B62CB">
      <w:pPr>
        <w:spacing w:after="150" w:line="276" w:lineRule="auto"/>
        <w:ind w:left="3828"/>
        <w:jc w:val="center"/>
        <w:rPr>
          <w:rFonts w:ascii="Times New Roman" w:eastAsia="Calibri" w:hAnsi="Times New Roman"/>
          <w:iCs/>
        </w:rPr>
      </w:pPr>
      <w:r w:rsidRPr="00FA23EA">
        <w:rPr>
          <w:rFonts w:ascii="Times New Roman" w:eastAsia="Calibri" w:hAnsi="Times New Roman"/>
          <w:iCs/>
        </w:rPr>
        <w:t>P</w:t>
      </w:r>
      <w:r w:rsidR="0071730F" w:rsidRPr="00FA23EA">
        <w:rPr>
          <w:rFonts w:ascii="Times New Roman" w:eastAsia="Calibri" w:hAnsi="Times New Roman"/>
          <w:iCs/>
        </w:rPr>
        <w:t>odpis</w:t>
      </w:r>
    </w:p>
    <w:p w14:paraId="01C1248D" w14:textId="23FD114F" w:rsidR="0071730F" w:rsidRPr="00663781" w:rsidRDefault="00456EE5" w:rsidP="00663781">
      <w:pPr>
        <w:spacing w:after="150" w:line="276" w:lineRule="auto"/>
        <w:ind w:left="3828"/>
        <w:jc w:val="center"/>
        <w:rPr>
          <w:rFonts w:ascii="Times New Roman" w:eastAsia="Calibri" w:hAnsi="Times New Roman"/>
          <w:i/>
          <w:sz w:val="18"/>
          <w:szCs w:val="18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6196E999" wp14:editId="628473CC">
            <wp:simplePos x="0" y="0"/>
            <wp:positionH relativeFrom="margin">
              <wp:align>right</wp:align>
            </wp:positionH>
            <wp:positionV relativeFrom="paragraph">
              <wp:posOffset>958215</wp:posOffset>
            </wp:positionV>
            <wp:extent cx="6089650" cy="1263650"/>
            <wp:effectExtent l="0" t="0" r="6350" b="0"/>
            <wp:wrapNone/>
            <wp:docPr id="2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62CB" w:rsidRPr="00FA23EA">
        <w:rPr>
          <w:rFonts w:ascii="Times New Roman" w:eastAsia="Calibri" w:hAnsi="Times New Roman"/>
          <w:i/>
          <w:sz w:val="18"/>
          <w:szCs w:val="18"/>
        </w:rPr>
        <w:t>(</w:t>
      </w:r>
      <w:r w:rsidR="0071730F" w:rsidRPr="00FA23EA">
        <w:rPr>
          <w:rFonts w:ascii="Times New Roman" w:eastAsia="Calibri" w:hAnsi="Times New Roman"/>
          <w:i/>
          <w:sz w:val="18"/>
          <w:szCs w:val="18"/>
        </w:rPr>
        <w:t>Podpisane kwalifikowanym podpisem elektronicznym</w:t>
      </w:r>
      <w:r w:rsidR="0071730F" w:rsidRPr="00FA23EA">
        <w:rPr>
          <w:rFonts w:ascii="Times New Roman" w:eastAsia="Calibri" w:hAnsi="Times New Roman"/>
          <w:i/>
          <w:sz w:val="18"/>
          <w:szCs w:val="18"/>
        </w:rPr>
        <w:br/>
        <w:t>przez osobę upoważnioną / osoby upoważnione</w:t>
      </w:r>
      <w:r w:rsidR="0071730F" w:rsidRPr="00FA23EA">
        <w:rPr>
          <w:rFonts w:ascii="Times New Roman" w:eastAsia="Calibri" w:hAnsi="Times New Roman"/>
          <w:i/>
          <w:sz w:val="18"/>
          <w:szCs w:val="18"/>
        </w:rPr>
        <w:br/>
        <w:t>do reprezentowania Wykonawcy / Wykonawców</w:t>
      </w:r>
      <w:r w:rsidR="000B62CB" w:rsidRPr="00FA23EA">
        <w:rPr>
          <w:rFonts w:ascii="Times New Roman" w:eastAsia="Calibri" w:hAnsi="Times New Roman"/>
          <w:i/>
          <w:sz w:val="18"/>
          <w:szCs w:val="18"/>
        </w:rPr>
        <w:t>)</w:t>
      </w:r>
    </w:p>
    <w:sectPr w:rsidR="0071730F" w:rsidRPr="00663781" w:rsidSect="00456EE5">
      <w:pgSz w:w="11900" w:h="16840"/>
      <w:pgMar w:top="1417" w:right="1417" w:bottom="1417" w:left="1417" w:header="708" w:footer="1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D0D35" w14:textId="77777777" w:rsidR="00325579" w:rsidRPr="00FA23EA" w:rsidRDefault="00325579" w:rsidP="00D75161">
      <w:pPr>
        <w:spacing w:after="0" w:line="240" w:lineRule="auto"/>
      </w:pPr>
      <w:r w:rsidRPr="00FA23EA">
        <w:separator/>
      </w:r>
    </w:p>
  </w:endnote>
  <w:endnote w:type="continuationSeparator" w:id="0">
    <w:p w14:paraId="10CC4DBA" w14:textId="77777777" w:rsidR="00325579" w:rsidRPr="00FA23EA" w:rsidRDefault="00325579" w:rsidP="00D75161">
      <w:pPr>
        <w:spacing w:after="0" w:line="240" w:lineRule="auto"/>
      </w:pPr>
      <w:r w:rsidRPr="00FA23E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DECAE" w14:textId="77777777" w:rsidR="00325579" w:rsidRPr="00FA23EA" w:rsidRDefault="00325579" w:rsidP="00D75161">
      <w:pPr>
        <w:spacing w:after="0" w:line="240" w:lineRule="auto"/>
      </w:pPr>
      <w:r w:rsidRPr="00FA23EA">
        <w:separator/>
      </w:r>
    </w:p>
  </w:footnote>
  <w:footnote w:type="continuationSeparator" w:id="0">
    <w:p w14:paraId="08E76BBA" w14:textId="77777777" w:rsidR="00325579" w:rsidRPr="00FA23EA" w:rsidRDefault="00325579" w:rsidP="00D75161">
      <w:pPr>
        <w:spacing w:after="0" w:line="240" w:lineRule="auto"/>
      </w:pPr>
      <w:r w:rsidRPr="00FA23EA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08621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Theme="minorHAnsi" w:eastAsia="Calibri" w:hAnsiTheme="minorHAnsi" w:cstheme="minorHAnsi"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114FDD"/>
    <w:multiLevelType w:val="hybridMultilevel"/>
    <w:tmpl w:val="0B5AC2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C181C11"/>
    <w:multiLevelType w:val="hybridMultilevel"/>
    <w:tmpl w:val="6CB033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90AE7"/>
    <w:multiLevelType w:val="multilevel"/>
    <w:tmpl w:val="CCB862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2D1DE8"/>
    <w:multiLevelType w:val="hybridMultilevel"/>
    <w:tmpl w:val="89A64538"/>
    <w:lvl w:ilvl="0" w:tplc="0B5E77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779642">
    <w:abstractNumId w:val="2"/>
  </w:num>
  <w:num w:numId="2" w16cid:durableId="1223445674">
    <w:abstractNumId w:val="3"/>
  </w:num>
  <w:num w:numId="3" w16cid:durableId="934633111">
    <w:abstractNumId w:val="6"/>
  </w:num>
  <w:num w:numId="4" w16cid:durableId="2074087048">
    <w:abstractNumId w:val="1"/>
  </w:num>
  <w:num w:numId="5" w16cid:durableId="1141577578">
    <w:abstractNumId w:val="5"/>
  </w:num>
  <w:num w:numId="6" w16cid:durableId="163326284">
    <w:abstractNumId w:val="4"/>
  </w:num>
  <w:num w:numId="7" w16cid:durableId="1795826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6A7"/>
    <w:rsid w:val="00025C10"/>
    <w:rsid w:val="000821A6"/>
    <w:rsid w:val="000A2D9C"/>
    <w:rsid w:val="000B62CB"/>
    <w:rsid w:val="00102D23"/>
    <w:rsid w:val="00126683"/>
    <w:rsid w:val="00136A1C"/>
    <w:rsid w:val="001B6AAC"/>
    <w:rsid w:val="001C7541"/>
    <w:rsid w:val="0020428F"/>
    <w:rsid w:val="00254B1C"/>
    <w:rsid w:val="002656F9"/>
    <w:rsid w:val="00293E0E"/>
    <w:rsid w:val="00325579"/>
    <w:rsid w:val="00336EA7"/>
    <w:rsid w:val="00342D1D"/>
    <w:rsid w:val="00374862"/>
    <w:rsid w:val="0038293C"/>
    <w:rsid w:val="00387DEA"/>
    <w:rsid w:val="00392F7A"/>
    <w:rsid w:val="00393D1B"/>
    <w:rsid w:val="003B0201"/>
    <w:rsid w:val="003D4122"/>
    <w:rsid w:val="003E2C37"/>
    <w:rsid w:val="00456EE5"/>
    <w:rsid w:val="00472EB3"/>
    <w:rsid w:val="00474519"/>
    <w:rsid w:val="00484362"/>
    <w:rsid w:val="004A0EFF"/>
    <w:rsid w:val="004C14A7"/>
    <w:rsid w:val="004E19D9"/>
    <w:rsid w:val="00501146"/>
    <w:rsid w:val="00514C0D"/>
    <w:rsid w:val="005443B3"/>
    <w:rsid w:val="005745AD"/>
    <w:rsid w:val="00586136"/>
    <w:rsid w:val="00590EA1"/>
    <w:rsid w:val="00595486"/>
    <w:rsid w:val="00595B4B"/>
    <w:rsid w:val="005A7AD9"/>
    <w:rsid w:val="005B591C"/>
    <w:rsid w:val="005D5C24"/>
    <w:rsid w:val="006261F6"/>
    <w:rsid w:val="00663781"/>
    <w:rsid w:val="006A5CF0"/>
    <w:rsid w:val="006B6426"/>
    <w:rsid w:val="006D618F"/>
    <w:rsid w:val="006F07DF"/>
    <w:rsid w:val="0071730F"/>
    <w:rsid w:val="007659E9"/>
    <w:rsid w:val="00817A23"/>
    <w:rsid w:val="00836F16"/>
    <w:rsid w:val="008407E7"/>
    <w:rsid w:val="008A2658"/>
    <w:rsid w:val="008B2057"/>
    <w:rsid w:val="008C6284"/>
    <w:rsid w:val="008D1144"/>
    <w:rsid w:val="008D716B"/>
    <w:rsid w:val="009446AA"/>
    <w:rsid w:val="009A4FB0"/>
    <w:rsid w:val="00A00B03"/>
    <w:rsid w:val="00A37BE9"/>
    <w:rsid w:val="00A42ED9"/>
    <w:rsid w:val="00A456A7"/>
    <w:rsid w:val="00A738DA"/>
    <w:rsid w:val="00A825BE"/>
    <w:rsid w:val="00AE4ADF"/>
    <w:rsid w:val="00B16BA5"/>
    <w:rsid w:val="00B2641A"/>
    <w:rsid w:val="00B32A4D"/>
    <w:rsid w:val="00B50B3A"/>
    <w:rsid w:val="00B65168"/>
    <w:rsid w:val="00BB4396"/>
    <w:rsid w:val="00BE6CB0"/>
    <w:rsid w:val="00C05F1E"/>
    <w:rsid w:val="00C16D88"/>
    <w:rsid w:val="00C522A8"/>
    <w:rsid w:val="00C761A4"/>
    <w:rsid w:val="00C7658A"/>
    <w:rsid w:val="00C94040"/>
    <w:rsid w:val="00CC701C"/>
    <w:rsid w:val="00D34EF9"/>
    <w:rsid w:val="00D75161"/>
    <w:rsid w:val="00D909DF"/>
    <w:rsid w:val="00DA7AE1"/>
    <w:rsid w:val="00DF67BC"/>
    <w:rsid w:val="00E23F99"/>
    <w:rsid w:val="00E958D1"/>
    <w:rsid w:val="00F126BC"/>
    <w:rsid w:val="00F4071F"/>
    <w:rsid w:val="00FA23EA"/>
    <w:rsid w:val="00FB3054"/>
    <w:rsid w:val="00FB3D21"/>
    <w:rsid w:val="00FD59FD"/>
    <w:rsid w:val="00FF1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708DAF"/>
  <w15:docId w15:val="{A7CC4FE7-10FC-4B72-A0DB-B4869E49A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6A7"/>
    <w:pPr>
      <w:spacing w:after="160" w:line="259" w:lineRule="auto"/>
    </w:pPr>
    <w:rPr>
      <w:rFonts w:ascii="Calibri" w:eastAsia="Times New Roman" w:hAnsi="Calibri" w:cs="Times New Roman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aliases w:val="Tekst dymka / komentarz"/>
    <w:basedOn w:val="Normalny"/>
    <w:link w:val="TekstdymkaZnak"/>
    <w:autoRedefine/>
    <w:uiPriority w:val="99"/>
    <w:semiHidden/>
    <w:unhideWhenUsed/>
    <w:rsid w:val="002656F9"/>
    <w:rPr>
      <w:sz w:val="19"/>
      <w:szCs w:val="18"/>
    </w:rPr>
  </w:style>
  <w:style w:type="character" w:customStyle="1" w:styleId="TekstdymkaZnak">
    <w:name w:val="Tekst dymka Znak"/>
    <w:aliases w:val="Tekst dymka / komentarz Znak"/>
    <w:basedOn w:val="Domylnaczcionkaakapitu"/>
    <w:link w:val="Tekstdymka"/>
    <w:uiPriority w:val="99"/>
    <w:semiHidden/>
    <w:rsid w:val="002656F9"/>
    <w:rPr>
      <w:rFonts w:ascii="Helvetica Neue" w:hAnsi="Helvetica Neue" w:cs="Times New Roman"/>
      <w:sz w:val="19"/>
      <w:szCs w:val="18"/>
    </w:rPr>
  </w:style>
  <w:style w:type="character" w:styleId="Hipercze">
    <w:name w:val="Hyperlink"/>
    <w:unhideWhenUsed/>
    <w:rsid w:val="00A456A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75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161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5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161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B6AAC"/>
    <w:rPr>
      <w:color w:val="605E5C"/>
      <w:shd w:val="clear" w:color="auto" w:fill="E1DFDD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71730F"/>
    <w:pPr>
      <w:ind w:left="720"/>
      <w:contextualSpacing/>
    </w:p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663781"/>
    <w:rPr>
      <w:rFonts w:ascii="Calibri" w:eastAsia="Times New Roman" w:hAnsi="Calibri" w:cs="Times New Roman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4122"/>
    <w:pPr>
      <w:widowControl w:val="0"/>
      <w:spacing w:after="0" w:line="240" w:lineRule="auto"/>
    </w:pPr>
    <w:rPr>
      <w:rFonts w:eastAsia="Calibr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4122"/>
    <w:rPr>
      <w:rFonts w:ascii="Calibri" w:eastAsia="Calibri" w:hAnsi="Calibri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semiHidden/>
    <w:unhideWhenUsed/>
    <w:rsid w:val="003D4122"/>
    <w:rPr>
      <w:vertAlign w:val="superscript"/>
    </w:rPr>
  </w:style>
  <w:style w:type="paragraph" w:styleId="Poprawka">
    <w:name w:val="Revision"/>
    <w:hidden/>
    <w:uiPriority w:val="99"/>
    <w:semiHidden/>
    <w:rsid w:val="00293E0E"/>
    <w:rPr>
      <w:rFonts w:ascii="Calibri" w:eastAsia="Times New Roman" w:hAnsi="Calibri" w:cs="Times New Roman"/>
      <w:sz w:val="22"/>
      <w:szCs w:val="2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6BA5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16BA5"/>
    <w:rPr>
      <w:rFonts w:eastAsiaTheme="minorEastAsia"/>
      <w:color w:val="5A5A5A" w:themeColor="text1" w:themeTint="A5"/>
      <w:spacing w:val="15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TENDERS | KR</dc:creator>
  <cp:lastModifiedBy>Anna Janczura</cp:lastModifiedBy>
  <cp:revision>25</cp:revision>
  <dcterms:created xsi:type="dcterms:W3CDTF">2022-08-05T09:31:00Z</dcterms:created>
  <dcterms:modified xsi:type="dcterms:W3CDTF">2026-02-03T05:58:00Z</dcterms:modified>
</cp:coreProperties>
</file>